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118"/>
        <w:gridCol w:w="2552"/>
        <w:gridCol w:w="2268"/>
        <w:gridCol w:w="2551"/>
        <w:gridCol w:w="1843"/>
        <w:gridCol w:w="2782"/>
      </w:tblGrid>
      <w:tr w:rsidR="005C09D4" w:rsidRPr="001136E1" w:rsidTr="005C09D4">
        <w:trPr>
          <w:trHeight w:val="416"/>
          <w:jc w:val="center"/>
        </w:trPr>
        <w:tc>
          <w:tcPr>
            <w:tcW w:w="545" w:type="dxa"/>
          </w:tcPr>
          <w:p w:rsidR="005C09D4" w:rsidRPr="001136E1" w:rsidRDefault="005C09D4" w:rsidP="005C09D4">
            <w:pPr>
              <w:ind w:left="-365"/>
              <w:rPr>
                <w:sz w:val="20"/>
                <w:szCs w:val="20"/>
              </w:rPr>
            </w:pPr>
          </w:p>
        </w:tc>
        <w:tc>
          <w:tcPr>
            <w:tcW w:w="15114" w:type="dxa"/>
            <w:gridSpan w:val="6"/>
          </w:tcPr>
          <w:p w:rsidR="005C09D4" w:rsidRPr="00273AD3" w:rsidRDefault="005C09D4" w:rsidP="000C5020">
            <w:pPr>
              <w:jc w:val="center"/>
            </w:pPr>
            <w:r w:rsidRPr="00273AD3">
              <w:t xml:space="preserve">ATTIVITA’ E PROCEDIMENTI INTERNI </w:t>
            </w:r>
            <w:r w:rsidRPr="00273AD3">
              <w:rPr>
                <w:b/>
              </w:rPr>
              <w:t xml:space="preserve">     S.C.   </w:t>
            </w:r>
            <w:r w:rsidR="00084F5A">
              <w:rPr>
                <w:b/>
              </w:rPr>
              <w:t>Direzione Medica presidio</w:t>
            </w:r>
            <w:r w:rsidR="000C5020">
              <w:rPr>
                <w:b/>
              </w:rPr>
              <w:t xml:space="preserve"> Desio</w:t>
            </w:r>
          </w:p>
        </w:tc>
      </w:tr>
      <w:tr w:rsidR="005C09D4" w:rsidRPr="00273AD3" w:rsidTr="005C09D4">
        <w:trPr>
          <w:jc w:val="center"/>
        </w:trPr>
        <w:tc>
          <w:tcPr>
            <w:tcW w:w="545" w:type="dxa"/>
          </w:tcPr>
          <w:p w:rsidR="005C09D4" w:rsidRDefault="005C09D4" w:rsidP="000C5020">
            <w:pPr>
              <w:ind w:left="-253" w:hanging="253"/>
              <w:rPr>
                <w:sz w:val="20"/>
                <w:szCs w:val="20"/>
              </w:rPr>
            </w:pPr>
          </w:p>
          <w:p w:rsidR="005C09D4" w:rsidRDefault="005C09D4" w:rsidP="000C5020">
            <w:pPr>
              <w:rPr>
                <w:sz w:val="20"/>
                <w:szCs w:val="20"/>
              </w:rPr>
            </w:pP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A) macro area procedimento</w:t>
            </w: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Pr="00273AD3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552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b) singoli procedimenti</w:t>
            </w: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Pr="00273AD3">
              <w:rPr>
                <w:smallCaps w:val="0"/>
                <w:sz w:val="20"/>
                <w:szCs w:val="20"/>
              </w:rPr>
              <w:t>descrizione procedimento</w:t>
            </w:r>
            <w:r w:rsidRPr="00273AD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c) tipo di provvedimento conclusivo del procedimento</w:t>
            </w: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</w:t>
            </w:r>
            <w:r w:rsidRPr="00273AD3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843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E) TERMINE DI CONCLUSIONE DEL PROCEDIMENTO</w:t>
            </w: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(N. GIORNI)</w:t>
            </w:r>
          </w:p>
        </w:tc>
        <w:tc>
          <w:tcPr>
            <w:tcW w:w="2782" w:type="dxa"/>
          </w:tcPr>
          <w:p w:rsidR="005C09D4" w:rsidRPr="00273AD3" w:rsidRDefault="005C09D4" w:rsidP="000C5020">
            <w:pPr>
              <w:rPr>
                <w:sz w:val="20"/>
                <w:szCs w:val="20"/>
              </w:rPr>
            </w:pPr>
            <w:r w:rsidRPr="00273AD3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5C09D4" w:rsidRPr="000C5020" w:rsidTr="005C09D4">
        <w:trPr>
          <w:jc w:val="center"/>
        </w:trPr>
        <w:tc>
          <w:tcPr>
            <w:tcW w:w="545" w:type="dxa"/>
          </w:tcPr>
          <w:p w:rsidR="005C09D4" w:rsidRDefault="005C09D4" w:rsidP="000C5020">
            <w:pPr>
              <w:ind w:left="-253" w:hanging="253"/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1</w:t>
            </w:r>
          </w:p>
          <w:p w:rsidR="005C09D4" w:rsidRPr="00273AD3" w:rsidRDefault="005C09D4" w:rsidP="000C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C09D4" w:rsidRDefault="00F470FB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Medicina necroscopica</w:t>
            </w:r>
          </w:p>
          <w:p w:rsidR="00E265B2" w:rsidRDefault="00E265B2" w:rsidP="000C5020">
            <w:pPr>
              <w:rPr>
                <w:smallCaps w:val="0"/>
                <w:sz w:val="20"/>
                <w:szCs w:val="20"/>
              </w:rPr>
            </w:pPr>
          </w:p>
          <w:p w:rsidR="00E265B2" w:rsidRPr="00273AD3" w:rsidRDefault="00E265B2" w:rsidP="000C502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09D4" w:rsidRPr="00273AD3" w:rsidRDefault="00F470FB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Comunicazione decesso al Comune di </w:t>
            </w:r>
            <w:r w:rsidR="000C5020">
              <w:rPr>
                <w:smallCaps w:val="0"/>
                <w:sz w:val="20"/>
                <w:szCs w:val="20"/>
              </w:rPr>
              <w:t>Desio</w:t>
            </w:r>
          </w:p>
        </w:tc>
        <w:tc>
          <w:tcPr>
            <w:tcW w:w="2268" w:type="dxa"/>
          </w:tcPr>
          <w:p w:rsidR="005C09D4" w:rsidRPr="00273AD3" w:rsidRDefault="00F470FB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Inoltro avviso ed accertamento di morte al Comune</w:t>
            </w:r>
            <w:r w:rsidR="005B136A">
              <w:rPr>
                <w:smallCaps w:val="0"/>
                <w:sz w:val="20"/>
                <w:szCs w:val="20"/>
              </w:rPr>
              <w:t xml:space="preserve"> di </w:t>
            </w:r>
            <w:r w:rsidR="000C5020">
              <w:rPr>
                <w:smallCaps w:val="0"/>
                <w:sz w:val="20"/>
                <w:szCs w:val="20"/>
              </w:rPr>
              <w:t>Desio</w:t>
            </w:r>
          </w:p>
        </w:tc>
        <w:tc>
          <w:tcPr>
            <w:tcW w:w="2551" w:type="dxa"/>
          </w:tcPr>
          <w:p w:rsidR="00DF6076" w:rsidRDefault="00DF6076" w:rsidP="00DF60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103 sub a) T.U. leggi sanitarie approvato con R.D. 1265 del 103- art. 1 DPR 285 del 1990 regolamento di polizia mortuaria – Art. 72 DPR 396 del 3.11.2000 regolamento di stato civile</w:t>
            </w:r>
          </w:p>
          <w:p w:rsidR="00DF6076" w:rsidRPr="00DF6076" w:rsidRDefault="00DF6076" w:rsidP="00DF60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Normativa regionale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DF6076">
              <w:trPr>
                <w:trHeight w:val="325"/>
              </w:trPr>
              <w:tc>
                <w:tcPr>
                  <w:tcW w:w="1843" w:type="dxa"/>
                </w:tcPr>
                <w:p w:rsidR="00DF6076" w:rsidRDefault="00DF6076">
                  <w:pPr>
                    <w:pStyle w:val="Default"/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5C09D4" w:rsidRPr="00273AD3" w:rsidRDefault="005C09D4" w:rsidP="000C502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9D4" w:rsidRPr="00273AD3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Entro 24 ore lavorative dal decesso</w:t>
            </w:r>
          </w:p>
        </w:tc>
        <w:tc>
          <w:tcPr>
            <w:tcW w:w="2782" w:type="dxa"/>
          </w:tcPr>
          <w:p w:rsidR="00DF6076" w:rsidRPr="00DF6076" w:rsidRDefault="00DF6076" w:rsidP="00DF6076">
            <w:pPr>
              <w:rPr>
                <w:smallCaps w:val="0"/>
                <w:sz w:val="20"/>
                <w:szCs w:val="20"/>
              </w:rPr>
            </w:pPr>
            <w:r w:rsidRPr="00DF6076">
              <w:rPr>
                <w:smallCaps w:val="0"/>
                <w:sz w:val="20"/>
                <w:szCs w:val="20"/>
              </w:rPr>
              <w:t>Direttore Medico di Presidio</w:t>
            </w:r>
          </w:p>
          <w:p w:rsidR="000C5020" w:rsidRPr="00EF4104" w:rsidRDefault="000C5020" w:rsidP="00DF6076">
            <w:pPr>
              <w:rPr>
                <w:smallCaps w:val="0"/>
                <w:sz w:val="20"/>
                <w:szCs w:val="20"/>
              </w:rPr>
            </w:pPr>
            <w:r w:rsidRPr="00EF4104">
              <w:rPr>
                <w:smallCaps w:val="0"/>
                <w:sz w:val="20"/>
                <w:szCs w:val="20"/>
              </w:rPr>
              <w:t>Dott. Marco Luciano</w:t>
            </w:r>
          </w:p>
          <w:p w:rsidR="00DF6076" w:rsidRDefault="00DF6076" w:rsidP="00DF6076">
            <w:pPr>
              <w:rPr>
                <w:smallCaps w:val="0"/>
                <w:sz w:val="20"/>
                <w:szCs w:val="20"/>
                <w:lang w:val="en-US"/>
              </w:rPr>
            </w:pPr>
            <w:r w:rsidRPr="00DF6076">
              <w:rPr>
                <w:smallCaps w:val="0"/>
                <w:sz w:val="20"/>
                <w:szCs w:val="20"/>
                <w:lang w:val="en-US"/>
              </w:rPr>
              <w:t>Tel. 03</w:t>
            </w:r>
            <w:r w:rsidR="000C5020">
              <w:rPr>
                <w:smallCaps w:val="0"/>
                <w:sz w:val="20"/>
                <w:szCs w:val="20"/>
                <w:lang w:val="en-US"/>
              </w:rPr>
              <w:t>62-383217</w:t>
            </w:r>
          </w:p>
          <w:p w:rsidR="000C5020" w:rsidRPr="00DF6076" w:rsidRDefault="000C5020" w:rsidP="00DF6076">
            <w:pPr>
              <w:rPr>
                <w:smallCaps w:val="0"/>
                <w:sz w:val="20"/>
                <w:szCs w:val="20"/>
                <w:lang w:val="en-US"/>
              </w:rPr>
            </w:pPr>
            <w:proofErr w:type="spellStart"/>
            <w:r>
              <w:rPr>
                <w:smallCaps w:val="0"/>
                <w:sz w:val="20"/>
                <w:szCs w:val="20"/>
                <w:lang w:val="en-US"/>
              </w:rPr>
              <w:t>m.lucianoåsst-monza.it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DF6076" w:rsidRPr="000C5020">
              <w:trPr>
                <w:trHeight w:val="325"/>
              </w:trPr>
              <w:tc>
                <w:tcPr>
                  <w:tcW w:w="1843" w:type="dxa"/>
                </w:tcPr>
                <w:p w:rsidR="00DF6076" w:rsidRPr="005B136A" w:rsidRDefault="00DF6076">
                  <w:pPr>
                    <w:pStyle w:val="Default"/>
                    <w:rPr>
                      <w:sz w:val="11"/>
                      <w:szCs w:val="11"/>
                      <w:lang w:val="en-US"/>
                    </w:rPr>
                  </w:pPr>
                </w:p>
              </w:tc>
            </w:tr>
          </w:tbl>
          <w:p w:rsidR="005C09D4" w:rsidRPr="005B136A" w:rsidRDefault="005C09D4" w:rsidP="003337FF">
            <w:pPr>
              <w:rPr>
                <w:smallCaps w:val="0"/>
                <w:sz w:val="20"/>
                <w:szCs w:val="20"/>
                <w:lang w:val="en-US"/>
              </w:rPr>
            </w:pPr>
          </w:p>
        </w:tc>
      </w:tr>
      <w:tr w:rsidR="005C09D4" w:rsidRPr="00EF4104" w:rsidTr="005C09D4">
        <w:trPr>
          <w:jc w:val="center"/>
        </w:trPr>
        <w:tc>
          <w:tcPr>
            <w:tcW w:w="545" w:type="dxa"/>
          </w:tcPr>
          <w:p w:rsidR="00E265B2" w:rsidRPr="005B136A" w:rsidRDefault="00E265B2" w:rsidP="000C5020">
            <w:pPr>
              <w:rPr>
                <w:smallCaps w:val="0"/>
                <w:sz w:val="20"/>
                <w:szCs w:val="20"/>
                <w:lang w:val="en-US"/>
              </w:rPr>
            </w:pPr>
          </w:p>
          <w:p w:rsidR="005C09D4" w:rsidRPr="001136E1" w:rsidRDefault="005C09D4" w:rsidP="000C5020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C09D4" w:rsidRDefault="005C09D4" w:rsidP="000C5020">
            <w:pPr>
              <w:rPr>
                <w:smallCaps w:val="0"/>
                <w:sz w:val="20"/>
                <w:szCs w:val="20"/>
              </w:rPr>
            </w:pPr>
          </w:p>
          <w:p w:rsidR="00E265B2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Comunicazione di infortunio all’INAIL</w:t>
            </w:r>
          </w:p>
          <w:p w:rsidR="00E265B2" w:rsidRPr="00273AD3" w:rsidRDefault="00E265B2" w:rsidP="000C5020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09D4" w:rsidRPr="00273AD3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Verifica dei certificati INAIL rilasciati on </w:t>
            </w:r>
            <w:proofErr w:type="spellStart"/>
            <w:r>
              <w:rPr>
                <w:smallCaps w:val="0"/>
                <w:sz w:val="20"/>
                <w:szCs w:val="20"/>
              </w:rPr>
              <w:t>line</w:t>
            </w:r>
            <w:proofErr w:type="spellEnd"/>
            <w:r>
              <w:rPr>
                <w:smallCaps w:val="0"/>
                <w:sz w:val="20"/>
                <w:szCs w:val="20"/>
              </w:rPr>
              <w:t xml:space="preserve"> dal medico di PS del P.O.</w:t>
            </w:r>
          </w:p>
        </w:tc>
        <w:tc>
          <w:tcPr>
            <w:tcW w:w="2268" w:type="dxa"/>
          </w:tcPr>
          <w:p w:rsidR="005C09D4" w:rsidRPr="00273AD3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Invio all’Ufficio INAIL di eventuali certificati cartacei</w:t>
            </w:r>
          </w:p>
        </w:tc>
        <w:tc>
          <w:tcPr>
            <w:tcW w:w="2551" w:type="dxa"/>
          </w:tcPr>
          <w:p w:rsidR="005C09D4" w:rsidRPr="00273AD3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DPR 1124 del 30.6.1965 e </w:t>
            </w:r>
            <w:proofErr w:type="spellStart"/>
            <w:r>
              <w:rPr>
                <w:smallCaps w:val="0"/>
                <w:sz w:val="20"/>
                <w:szCs w:val="20"/>
              </w:rPr>
              <w:t>D.Lgs.</w:t>
            </w:r>
            <w:proofErr w:type="spellEnd"/>
            <w:r>
              <w:rPr>
                <w:smallCaps w:val="0"/>
                <w:sz w:val="20"/>
                <w:szCs w:val="20"/>
              </w:rPr>
              <w:t xml:space="preserve"> 38/2000</w:t>
            </w:r>
          </w:p>
        </w:tc>
        <w:tc>
          <w:tcPr>
            <w:tcW w:w="1843" w:type="dxa"/>
          </w:tcPr>
          <w:p w:rsidR="005C09D4" w:rsidRPr="00273AD3" w:rsidRDefault="00DF6076" w:rsidP="000C502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Giorno successivo al rilascio del certificato</w:t>
            </w:r>
          </w:p>
        </w:tc>
        <w:tc>
          <w:tcPr>
            <w:tcW w:w="2782" w:type="dxa"/>
          </w:tcPr>
          <w:p w:rsidR="00DF6076" w:rsidRDefault="00DF6076" w:rsidP="00DF6076">
            <w:pPr>
              <w:rPr>
                <w:smallCaps w:val="0"/>
                <w:sz w:val="20"/>
                <w:szCs w:val="20"/>
              </w:rPr>
            </w:pPr>
            <w:r w:rsidRPr="00FC2B86">
              <w:rPr>
                <w:smallCaps w:val="0"/>
                <w:sz w:val="20"/>
                <w:szCs w:val="20"/>
              </w:rPr>
              <w:t>Direttore M</w:t>
            </w:r>
            <w:r>
              <w:rPr>
                <w:smallCaps w:val="0"/>
                <w:sz w:val="20"/>
                <w:szCs w:val="20"/>
              </w:rPr>
              <w:t>edico di Presidio</w:t>
            </w:r>
          </w:p>
          <w:p w:rsidR="004B5E30" w:rsidRPr="004B5E30" w:rsidRDefault="004B5E30" w:rsidP="00DF6076">
            <w:pPr>
              <w:rPr>
                <w:smallCaps w:val="0"/>
                <w:sz w:val="20"/>
                <w:szCs w:val="20"/>
              </w:rPr>
            </w:pPr>
            <w:r w:rsidRPr="004B5E30">
              <w:rPr>
                <w:smallCaps w:val="0"/>
                <w:sz w:val="20"/>
                <w:szCs w:val="20"/>
              </w:rPr>
              <w:t>Dott. Marco Luciano</w:t>
            </w:r>
          </w:p>
          <w:p w:rsidR="00DF6076" w:rsidRPr="00EF4104" w:rsidRDefault="004B5E30" w:rsidP="00DF6076">
            <w:pPr>
              <w:rPr>
                <w:smallCaps w:val="0"/>
                <w:sz w:val="20"/>
                <w:szCs w:val="20"/>
                <w:lang w:val="en-US"/>
              </w:rPr>
            </w:pPr>
            <w:r w:rsidRPr="00EF4104">
              <w:rPr>
                <w:smallCaps w:val="0"/>
                <w:sz w:val="20"/>
                <w:szCs w:val="20"/>
                <w:lang w:val="en-US"/>
              </w:rPr>
              <w:t>Tel. 0362-383217</w:t>
            </w:r>
          </w:p>
          <w:p w:rsidR="005C09D4" w:rsidRPr="00EF4104" w:rsidRDefault="004B5E30" w:rsidP="00DF6076">
            <w:pPr>
              <w:rPr>
                <w:smallCaps w:val="0"/>
                <w:sz w:val="20"/>
                <w:szCs w:val="20"/>
                <w:lang w:val="en-US"/>
              </w:rPr>
            </w:pPr>
            <w:r w:rsidRPr="00EF4104">
              <w:rPr>
                <w:smallCaps w:val="0"/>
                <w:sz w:val="20"/>
                <w:szCs w:val="20"/>
                <w:lang w:val="en-US"/>
              </w:rPr>
              <w:t>m.luciano@asst-monza.it</w:t>
            </w:r>
          </w:p>
        </w:tc>
      </w:tr>
      <w:tr w:rsidR="00B60B55" w:rsidRPr="00273AD3" w:rsidTr="005C09D4">
        <w:trPr>
          <w:jc w:val="center"/>
        </w:trPr>
        <w:tc>
          <w:tcPr>
            <w:tcW w:w="545" w:type="dxa"/>
          </w:tcPr>
          <w:p w:rsidR="00E265B2" w:rsidRPr="00EF4104" w:rsidRDefault="00E265B2" w:rsidP="00B60B55">
            <w:pPr>
              <w:rPr>
                <w:smallCaps w:val="0"/>
                <w:sz w:val="20"/>
                <w:szCs w:val="20"/>
                <w:lang w:val="en-US"/>
              </w:rPr>
            </w:pPr>
            <w:bookmarkStart w:id="0" w:name="_GoBack"/>
          </w:p>
          <w:p w:rsidR="00B60B55" w:rsidRPr="001136E1" w:rsidRDefault="00B60B55" w:rsidP="00B60B55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60B55" w:rsidRDefault="00B60B55" w:rsidP="00B60B55">
            <w:pPr>
              <w:rPr>
                <w:smallCaps w:val="0"/>
                <w:sz w:val="20"/>
                <w:szCs w:val="20"/>
              </w:rPr>
            </w:pPr>
          </w:p>
          <w:p w:rsidR="00E265B2" w:rsidRPr="00273AD3" w:rsidRDefault="002440C9" w:rsidP="00EF4104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Tempi di attesa</w:t>
            </w:r>
            <w:r w:rsidR="004B5E30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B5E30" w:rsidRDefault="004B5E30" w:rsidP="00B60B55">
            <w:pPr>
              <w:rPr>
                <w:smallCaps w:val="0"/>
                <w:sz w:val="20"/>
                <w:szCs w:val="20"/>
              </w:rPr>
            </w:pPr>
          </w:p>
          <w:p w:rsidR="00B60B55" w:rsidRPr="00273AD3" w:rsidRDefault="002440C9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Monitoraggio mensile</w:t>
            </w:r>
          </w:p>
        </w:tc>
        <w:tc>
          <w:tcPr>
            <w:tcW w:w="2268" w:type="dxa"/>
          </w:tcPr>
          <w:p w:rsidR="004B5E30" w:rsidRDefault="004B5E30" w:rsidP="00B60B55">
            <w:pPr>
              <w:rPr>
                <w:smallCaps w:val="0"/>
                <w:sz w:val="20"/>
                <w:szCs w:val="20"/>
              </w:rPr>
            </w:pPr>
          </w:p>
          <w:p w:rsidR="00B60B55" w:rsidRPr="00273AD3" w:rsidRDefault="002440C9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Invio flusso TA</w:t>
            </w:r>
          </w:p>
        </w:tc>
        <w:tc>
          <w:tcPr>
            <w:tcW w:w="2551" w:type="dxa"/>
          </w:tcPr>
          <w:p w:rsidR="004B5E30" w:rsidRDefault="004B5E30" w:rsidP="00B60B55">
            <w:pPr>
              <w:rPr>
                <w:smallCaps w:val="0"/>
                <w:sz w:val="20"/>
                <w:szCs w:val="20"/>
              </w:rPr>
            </w:pPr>
          </w:p>
          <w:p w:rsidR="00B60B55" w:rsidRPr="00273AD3" w:rsidRDefault="002440C9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DGR IX/1775/2011</w:t>
            </w:r>
          </w:p>
        </w:tc>
        <w:tc>
          <w:tcPr>
            <w:tcW w:w="1843" w:type="dxa"/>
          </w:tcPr>
          <w:p w:rsidR="00B60B55" w:rsidRPr="00273AD3" w:rsidRDefault="002440C9" w:rsidP="002440C9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Secondo calendario stabilito annualmente da Regione Lombardia</w:t>
            </w:r>
          </w:p>
        </w:tc>
        <w:tc>
          <w:tcPr>
            <w:tcW w:w="2782" w:type="dxa"/>
          </w:tcPr>
          <w:p w:rsidR="00B60B55" w:rsidRDefault="002440C9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Direzione Medica di Presidio</w:t>
            </w:r>
          </w:p>
          <w:p w:rsidR="002440C9" w:rsidRPr="00273AD3" w:rsidRDefault="004B5E30" w:rsidP="00B60B55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Ufficio Flussi</w:t>
            </w:r>
          </w:p>
        </w:tc>
      </w:tr>
      <w:bookmarkEnd w:id="0"/>
      <w:tr w:rsidR="00B60B55" w:rsidRPr="00273AD3" w:rsidTr="005C09D4">
        <w:trPr>
          <w:jc w:val="center"/>
        </w:trPr>
        <w:tc>
          <w:tcPr>
            <w:tcW w:w="545" w:type="dxa"/>
          </w:tcPr>
          <w:p w:rsidR="00B60B55" w:rsidRPr="001136E1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65B2" w:rsidRPr="00273AD3" w:rsidRDefault="00E265B2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782" w:type="dxa"/>
          </w:tcPr>
          <w:p w:rsidR="00B60B55" w:rsidRPr="00273AD3" w:rsidRDefault="00B60B55" w:rsidP="00B60B55">
            <w:pPr>
              <w:rPr>
                <w:smallCaps w:val="0"/>
                <w:sz w:val="20"/>
                <w:szCs w:val="20"/>
              </w:rPr>
            </w:pPr>
          </w:p>
        </w:tc>
      </w:tr>
      <w:tr w:rsidR="00B60B55" w:rsidRPr="001136E1" w:rsidTr="005C09D4">
        <w:trPr>
          <w:jc w:val="center"/>
        </w:trPr>
        <w:tc>
          <w:tcPr>
            <w:tcW w:w="15659" w:type="dxa"/>
            <w:gridSpan w:val="7"/>
          </w:tcPr>
          <w:p w:rsidR="00E265B2" w:rsidRDefault="00B60B55" w:rsidP="00E265B2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Ai sensi degli artt. 9-bis</w:t>
            </w:r>
            <w:r>
              <w:rPr>
                <w:smallCaps w:val="0"/>
                <w:sz w:val="22"/>
                <w:szCs w:val="22"/>
              </w:rPr>
              <w:t xml:space="preserve"> e 9-ter della Legge n. 241/199</w:t>
            </w:r>
            <w:r w:rsidRPr="001136E1">
              <w:rPr>
                <w:smallCaps w:val="0"/>
                <w:sz w:val="22"/>
                <w:szCs w:val="22"/>
              </w:rPr>
              <w:t>0 è stato individuato quale soggetto con potere sostituti</w:t>
            </w:r>
            <w:r>
              <w:rPr>
                <w:smallCaps w:val="0"/>
                <w:sz w:val="22"/>
                <w:szCs w:val="22"/>
              </w:rPr>
              <w:t xml:space="preserve">vo in caso di inerzia il </w:t>
            </w:r>
          </w:p>
          <w:p w:rsidR="00B60B55" w:rsidRPr="0076623A" w:rsidRDefault="00B60B55" w:rsidP="00E265B2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Il privato potrà rivolgers</w:t>
            </w:r>
            <w:r>
              <w:rPr>
                <w:smallCaps w:val="0"/>
                <w:sz w:val="22"/>
                <w:szCs w:val="22"/>
              </w:rPr>
              <w:t xml:space="preserve">i al predetto responsabile, </w:t>
            </w:r>
            <w:r w:rsidRPr="00E265B2">
              <w:rPr>
                <w:smallCaps w:val="0"/>
                <w:sz w:val="22"/>
                <w:szCs w:val="22"/>
              </w:rPr>
              <w:t>affinché</w:t>
            </w:r>
            <w:r w:rsidRPr="001136E1">
              <w:rPr>
                <w:smallCaps w:val="0"/>
                <w:sz w:val="22"/>
                <w:szCs w:val="22"/>
              </w:rPr>
              <w:t xml:space="preserve"> entro un termine pari alla metà di quello originariamente previsto, concluda il procedimento attraverso le strutture competenti e con la nomina di un commissario</w:t>
            </w:r>
          </w:p>
        </w:tc>
      </w:tr>
      <w:tr w:rsidR="00B60B55" w:rsidRPr="001136E1" w:rsidTr="005C09D4">
        <w:trPr>
          <w:jc w:val="center"/>
        </w:trPr>
        <w:tc>
          <w:tcPr>
            <w:tcW w:w="15659" w:type="dxa"/>
            <w:gridSpan w:val="7"/>
          </w:tcPr>
          <w:p w:rsidR="00B60B55" w:rsidRPr="001136E1" w:rsidRDefault="00B60B55" w:rsidP="00B60B55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Attraverso i provvedimenti adottati da questa Azienda Ospedaliera 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518"/>
    <w:multiLevelType w:val="hybridMultilevel"/>
    <w:tmpl w:val="80FC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84F5A"/>
    <w:rsid w:val="000C5020"/>
    <w:rsid w:val="0011633C"/>
    <w:rsid w:val="001F2821"/>
    <w:rsid w:val="002440C9"/>
    <w:rsid w:val="002C53A2"/>
    <w:rsid w:val="003337FF"/>
    <w:rsid w:val="00453496"/>
    <w:rsid w:val="004B5E30"/>
    <w:rsid w:val="00530BAF"/>
    <w:rsid w:val="005B136A"/>
    <w:rsid w:val="005C09D4"/>
    <w:rsid w:val="00641422"/>
    <w:rsid w:val="00694FAD"/>
    <w:rsid w:val="0083600F"/>
    <w:rsid w:val="00862104"/>
    <w:rsid w:val="00AB7A95"/>
    <w:rsid w:val="00B60B55"/>
    <w:rsid w:val="00DD1170"/>
    <w:rsid w:val="00DF6076"/>
    <w:rsid w:val="00E24D38"/>
    <w:rsid w:val="00E265B2"/>
    <w:rsid w:val="00EB3FE9"/>
    <w:rsid w:val="00EF4104"/>
    <w:rsid w:val="00F470FB"/>
    <w:rsid w:val="00FA79A8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0B55"/>
    <w:pPr>
      <w:ind w:left="720"/>
      <w:contextualSpacing/>
    </w:pPr>
  </w:style>
  <w:style w:type="paragraph" w:customStyle="1" w:styleId="Default">
    <w:name w:val="Default"/>
    <w:rsid w:val="00DF6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utente</cp:lastModifiedBy>
  <cp:revision>4</cp:revision>
  <dcterms:created xsi:type="dcterms:W3CDTF">2020-02-18T14:44:00Z</dcterms:created>
  <dcterms:modified xsi:type="dcterms:W3CDTF">2020-02-21T09:28:00Z</dcterms:modified>
</cp:coreProperties>
</file>